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FA" w:rsidRPr="00DB7EFA" w:rsidRDefault="007930AB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E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5387" w:rsidRPr="00DB7EFA" w:rsidRDefault="00DB7EFA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EFA">
        <w:rPr>
          <w:rFonts w:ascii="Times New Roman" w:hAnsi="Times New Roman" w:cs="Times New Roman"/>
          <w:sz w:val="24"/>
          <w:szCs w:val="24"/>
        </w:rPr>
        <w:t>к постановлению Совета</w:t>
      </w:r>
    </w:p>
    <w:p w:rsidR="00DB7EFA" w:rsidRPr="00DB7EFA" w:rsidRDefault="00DB7EFA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EFA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DB7EFA" w:rsidRPr="00DB7EFA" w:rsidRDefault="00DB7EFA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EF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B7EFA" w:rsidRPr="00DB7EFA" w:rsidRDefault="00DB7EFA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EFA">
        <w:rPr>
          <w:rFonts w:ascii="Times New Roman" w:hAnsi="Times New Roman" w:cs="Times New Roman"/>
          <w:sz w:val="24"/>
          <w:szCs w:val="24"/>
        </w:rPr>
        <w:t>от 5 апреля 2016 г. №2-1</w:t>
      </w:r>
    </w:p>
    <w:p w:rsidR="007930AB" w:rsidRPr="00DB7EFA" w:rsidRDefault="007930AB" w:rsidP="00DB7EF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EFA" w:rsidRPr="00DB7EFA" w:rsidRDefault="00DB7EFA" w:rsidP="00DB7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EFA" w:rsidRDefault="00DB7EFA" w:rsidP="00DB7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B7EFA" w:rsidRDefault="00DB7EFA" w:rsidP="00DB7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 правозащитной работе </w:t>
      </w:r>
    </w:p>
    <w:p w:rsidR="00DB7EFA" w:rsidRPr="00DB7EFA" w:rsidRDefault="00DB7EFA" w:rsidP="00DB7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 профсоюзов Республики Саха (Якутия) за 2015 год</w:t>
      </w:r>
    </w:p>
    <w:p w:rsidR="00DB7EFA" w:rsidRPr="00DB7EFA" w:rsidRDefault="00DB7EFA" w:rsidP="00DB7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Правозащитная работа Федерации профсоюзов Р</w:t>
      </w:r>
      <w:proofErr w:type="gramStart"/>
      <w:r w:rsidRPr="00DB7EF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eastAsia="Times New Roman" w:hAnsi="Times New Roman" w:cs="Times New Roman"/>
          <w:sz w:val="28"/>
          <w:szCs w:val="28"/>
        </w:rPr>
        <w:t>Я) проводится в соответствии с трудовым законодательством, Законом РФ «О профессиональных союзах, их правах и гарантиях деятельности», а также Уставом Федерации профсоюзов РС (Я), и осуществляется по следующим основным направлениям: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проверок соблюдения работодателями трудовых прав работников;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досудебная, внесудебная и судебная защита трудовых прав и законных интересов работников;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правовая экспертиза проектов законов и иных нормативных правовых актов, затрагивающих права и законные интересы членов профсоюза;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консультационная и разъяснительная деятельность.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Анализ правозащитной работы членских организаций показывает, что большинство из них целенаправленно и систематически осуществляют правозащитную деятельность в рамках предоставленных законодательством полномочий.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функции профсоюзного </w:t>
      </w:r>
      <w:proofErr w:type="gramStart"/>
      <w:r w:rsidRPr="00DB7EF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обеспечивали 19 профсоюзных правовых инспекторов труда, а также 147 внештатных правовых инспекторов труда профсоюзов.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усиления профсоюзного </w:t>
      </w:r>
      <w:proofErr w:type="gramStart"/>
      <w:r w:rsidRPr="00DB7EF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законодательства, законодательства о профсоюзах, выполнением условий коллективных договоров, соглашений, а также по другим социальным и трудовым вопросам  Постановлением Президиума </w:t>
      </w:r>
      <w:r w:rsidRPr="00DB7EFA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Федерации профсоюзов РС (Я)  24 июня 2015 года создана внештатная правовая инспекция. </w:t>
      </w: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утверждено 34 внештатных правовых инспекторов труда</w:t>
      </w:r>
      <w:r w:rsidRPr="00DB7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Федерации </w:t>
      </w:r>
      <w:r w:rsidRPr="00DB7EFA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профсоюзов РС (Я). Аналогичные внештатные правовые инспекции созданы в республиканских комитетах профсоюза:  образования и науки, культуры, госучреждений и общественного обслуживания. 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Силами правовых инспекторов труда, внештатных правовых инспекторов  проведено 233 проверки. При этом выявлено около 384 нарушения действующего законодательства, выдано свыше 192  представлений об их устранении, выявленные нарушения  устранены.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 количество проверок проведены республиканскими комитетами: народного образования и науки (108), госучреждений и общественного обслуживания (47), здравоохранения (36) и другими.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Членские организации принимают участие в проведении комплексных проверок. Так, согласно распоряжению Правительства РС (Я) проведена комплексная проверка деятельности ГБУ «Санаторий «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Бэс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Чагда» (</w:t>
      </w:r>
      <w:proofErr w:type="gramStart"/>
      <w:r w:rsidRPr="00DB7E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. Москва). Была создана комиссия, в состав которой вошел представитель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здравоохранения. По результатам проверки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представил свои выводы и рекомендации по устранению нарушений.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 Членские организации </w:t>
      </w:r>
      <w:r w:rsidRPr="00DB7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 профсоюзов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РС (Я) прилагают усилия для применения на практике решений и рекомендаций ФНПР, ЦК профсоюзов, </w:t>
      </w:r>
      <w:r w:rsidRPr="00DB7E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 профсоюзов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РС (Я) об усилении правозащитной деятельности в направлении расширения и укрепления взаимодействия с государственными органами надзора и контроля в целях предупреждения и оперативного устранения нарушений трудового законодательства. В большинстве случаев это позволяет эффективно противодействовать массовым нарушениям трудового законодательства и оперативно восстанавливать нарушенные права работников - членов профсоюзов, о чем свидетельствуют факты правозащитной работы.</w:t>
      </w:r>
    </w:p>
    <w:p w:rsidR="00DB7EFA" w:rsidRPr="00DB7EFA" w:rsidRDefault="00DB7EFA" w:rsidP="00DB7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EFA">
        <w:rPr>
          <w:sz w:val="28"/>
          <w:szCs w:val="28"/>
        </w:rPr>
        <w:t xml:space="preserve">В 2006 году подписано Соглашение о взаимодействии и сотрудничестве Федерации профсоюзов РС (Я) и Прокуратуры РС (Я). Стороны договорились обмениваться информацией о нарушениях трудовых прав граждан, например, в сфере оплаты и охраны труда, а также опытом работы. 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7EFA">
        <w:rPr>
          <w:rFonts w:ascii="Times New Roman" w:hAnsi="Times New Roman" w:cs="Times New Roman"/>
          <w:spacing w:val="7"/>
          <w:sz w:val="28"/>
          <w:szCs w:val="28"/>
        </w:rPr>
        <w:t xml:space="preserve">В целях реализации данного Соглашения Федерация профсоюзов </w:t>
      </w:r>
      <w:r w:rsidRPr="00DB7EFA">
        <w:rPr>
          <w:rFonts w:ascii="Times New Roman" w:hAnsi="Times New Roman" w:cs="Times New Roman"/>
          <w:sz w:val="28"/>
          <w:szCs w:val="28"/>
        </w:rPr>
        <w:t xml:space="preserve">РС (Я) тесно взаимодействует с органами прокуратуры,  </w:t>
      </w:r>
      <w:r w:rsidRPr="00DB7EFA">
        <w:rPr>
          <w:rFonts w:ascii="Times New Roman" w:hAnsi="Times New Roman" w:cs="Times New Roman"/>
          <w:spacing w:val="-2"/>
          <w:sz w:val="28"/>
          <w:szCs w:val="28"/>
        </w:rPr>
        <w:t xml:space="preserve">были разработаны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B7EFA">
        <w:rPr>
          <w:rFonts w:ascii="Times New Roman" w:hAnsi="Times New Roman" w:cs="Times New Roman"/>
          <w:spacing w:val="-2"/>
          <w:sz w:val="28"/>
          <w:szCs w:val="28"/>
        </w:rPr>
        <w:t xml:space="preserve">ероприятия и </w:t>
      </w:r>
      <w:r w:rsidRPr="00DB7EFA">
        <w:rPr>
          <w:rFonts w:ascii="Times New Roman" w:hAnsi="Times New Roman" w:cs="Times New Roman"/>
          <w:spacing w:val="-1"/>
          <w:sz w:val="28"/>
          <w:szCs w:val="28"/>
        </w:rPr>
        <w:t>выработан план совместных действий по недопущению нарушений в отношении работников в области трудового права.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На основе заключенного Соглашения проводятся совместные проверки по соблюдению трудового законодательства с органами прокуратуры, например, профсоюзом работников АК «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Алроса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>»,  профсоюзом «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Профзолото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>»   и другими.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Кроме того, инициировано 11 обращений в органы прокуратуры, по которым были приняты меры прокурорского реагирования, привлечено к административной ответственности 2 должностных лица.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Таттинский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райком профсоюза работников народного образования и науки обратился в прокуратуру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Таттинского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района по поводу незаконного сокращения недельной нагрузки учителя в середине учебного года. Прокуратурой района было внесено представление об устранении нарушения.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6 обращений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Намского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райкома профсоюза работников народного образования и науки было направлено в прокуратуру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Намского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вопросу недофинансирования на оплату труда в связи с повышением МРОТ и о стимулирующей выплате работникам образования района. Прокуратурой были внесены протесты. 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Взаимодействие с федеральной инспекцией труда осуществляется на основе Соглашения о взаимодействии и сотрудничестве между </w:t>
      </w:r>
      <w:r w:rsidRPr="00DB7EFA">
        <w:rPr>
          <w:rFonts w:ascii="Times New Roman" w:hAnsi="Times New Roman" w:cs="Times New Roman"/>
          <w:sz w:val="28"/>
          <w:szCs w:val="28"/>
        </w:rPr>
        <w:lastRenderedPageBreak/>
        <w:t>Государственной инспекцией труда в РС (Я) и Федерацией профсоюзов РС (Я).  Разработаны  мероприятия для реализации вышеуказанного Соглашения.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 В целях дальнейшего усиления координации деятельности при осуществлении государственного надзора и общественного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социально-трудовых прав граждан материалы проверок направляются в федеральную инспекцию труда.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Так, в 2015 году в федеральную инспекцию труда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здравоохранения направлено 5 материалов о нарушениях трудового законодательства, 4 материала направлено профсоюзом «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Профзолото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Все материалы рассмотрены федеральной инспекцией труда, по ним приняты решения, по одному из них работодатель привлечен к административной ответственности.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Реализуя выполнение Положения об участии организаций и индивидуальных предпринимателей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в проекте «Декларирование деятельности предприятий по реализации трудовых прав работников и работодателей»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EFA">
        <w:rPr>
          <w:rFonts w:ascii="Times New Roman" w:hAnsi="Times New Roman" w:cs="Times New Roman"/>
          <w:sz w:val="28"/>
          <w:szCs w:val="28"/>
        </w:rPr>
        <w:t xml:space="preserve"> Государственной инспекцией труда в РС(Я) совместно с Федерацией профсоюзов РС(Я) выдается  с 2010 года «Сертификат доверия работодателю».  В настоящее время работодателям выдано 8 сертификатов.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Бесспорно одно, что конструктивное взаимодействие государственных органов надзора и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 соблюдением требований трудового законодательства и общественного контроля за соблюдением законных прав и интересов работников, приносит неоценимую пользу.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мотивации профсоюзного членства, доступности  бесплатной квалифицированной юридической помощи членам профсоюза  проводится ежедневная консультационная работа. 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</w:pPr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На устных консультациях принято более 5050 членов профсоюзов. Из них республиканскими комитетами приняты члены профсоюза: госучреждений и общественного обслуживания - 1578, профсоюз работников АК «</w:t>
      </w:r>
      <w:proofErr w:type="spellStart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Алроса</w:t>
      </w:r>
      <w:proofErr w:type="spellEnd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» - 1002, Федерацией профсоюзов РС (Я) – 615, здравоохранения – 589, народного образования и науки – 525, культуры – 233, работников связи – 156.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Подготовлено около </w:t>
      </w:r>
      <w:r w:rsidRPr="00DB7EFA">
        <w:rPr>
          <w:rFonts w:ascii="Times New Roman" w:hAnsi="Times New Roman" w:cs="Times New Roman"/>
          <w:sz w:val="28"/>
          <w:szCs w:val="28"/>
        </w:rPr>
        <w:t>110</w:t>
      </w:r>
      <w:r w:rsidRPr="00DB7EFA">
        <w:rPr>
          <w:rFonts w:ascii="Times New Roman" w:eastAsia="Calibri" w:hAnsi="Times New Roman" w:cs="Times New Roman"/>
          <w:sz w:val="28"/>
          <w:szCs w:val="28"/>
        </w:rPr>
        <w:t>0 письменных ответов на запросы граждан и юридических лиц,</w:t>
      </w:r>
      <w:r w:rsidRPr="00DB7EFA">
        <w:rPr>
          <w:rFonts w:ascii="Times New Roman" w:hAnsi="Times New Roman" w:cs="Times New Roman"/>
          <w:sz w:val="28"/>
          <w:szCs w:val="28"/>
        </w:rPr>
        <w:t xml:space="preserve">  900 жалоб и обращений признаны обоснованными и удовлетворены.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Письменные консультации подготовили: Федерация профсоюзов РС (Я), 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профсоюза госучреждений и общественного обслуживания, профсоюз АК «</w:t>
      </w:r>
      <w:proofErr w:type="spellStart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Алроса</w:t>
      </w:r>
      <w:proofErr w:type="spellEnd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», Ленский </w:t>
      </w:r>
      <w:proofErr w:type="spellStart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Баскомфлот</w:t>
      </w:r>
      <w:proofErr w:type="spellEnd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, </w:t>
      </w:r>
      <w:proofErr w:type="spellStart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Нефтегазстройпрофсоюз</w:t>
      </w:r>
      <w:proofErr w:type="spellEnd"/>
      <w:r w:rsidRPr="00DB7EFA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и другие</w:t>
      </w:r>
      <w:r w:rsidRPr="00DB7EFA">
        <w:rPr>
          <w:rFonts w:ascii="Times New Roman" w:hAnsi="Times New Roman" w:cs="Times New Roman"/>
          <w:sz w:val="28"/>
          <w:szCs w:val="28"/>
        </w:rPr>
        <w:t>.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  Одной из важнейших составляющих правозащитной работы  Федерации профсоюзов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Я) </w:t>
      </w: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является плановый и профилактический  профсоюзный контроль за соблюдением трудового законодательства. </w:t>
      </w:r>
      <w:proofErr w:type="gramStart"/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В анализе нарушений, допускаемых  со стороны работодателей, отмечается, что наиболее часто не соблюдаются нормы о заключении и расторжении трудовых договоров; </w:t>
      </w:r>
      <w:r w:rsidRPr="00DB7EFA">
        <w:rPr>
          <w:rFonts w:ascii="Times New Roman" w:hAnsi="Times New Roman" w:cs="Times New Roman"/>
          <w:sz w:val="28"/>
          <w:szCs w:val="28"/>
        </w:rPr>
        <w:t xml:space="preserve">отсутствуют письменные трудовые договоры; не соблюдаются процедуры привлечения работников в праздничные и выходные дни; систематическое привлечение работников к работе в условиях ненормированного рабочего дня; отсутствие согласования локальных нормативных правовых актов с первичной </w:t>
      </w:r>
      <w:r w:rsidRPr="00DB7EFA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организацией;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 отсутствует учет мнения первичной профсоюзной организации при увольнении работников; несвоевременная выплата отпускных и окончательного расчета; неправильная оплата труда за выход на работу в праздничные и выходные дни; нарушение порядка оплаты проезда к месту использования отпуска и обратно и другие.</w:t>
      </w:r>
    </w:p>
    <w:p w:rsidR="00DB7EFA" w:rsidRPr="00DB7EFA" w:rsidRDefault="00DB7EFA" w:rsidP="00DB7EFA">
      <w:pPr>
        <w:pStyle w:val="ConsPlusNormal"/>
        <w:ind w:firstLine="567"/>
        <w:jc w:val="both"/>
      </w:pPr>
      <w:proofErr w:type="gramStart"/>
      <w:r w:rsidRPr="00DB7EFA">
        <w:rPr>
          <w:rFonts w:eastAsia="Calibri"/>
        </w:rPr>
        <w:t>Республиканскими комитетами проводится работа по привлечению к ответственности  работодателей за нарушение трудового законодательства в соответствии со статьёй 195 Трудового кодекса</w:t>
      </w:r>
      <w:r w:rsidRPr="00DB7EFA">
        <w:t xml:space="preserve"> РФ, согласно которой 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 и, в случае подтверждения фактов нарушений, принять меры вплоть до увольнения.</w:t>
      </w:r>
      <w:proofErr w:type="gramEnd"/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Всего по требованию профсоюзных органов в 2015 году было уволено три должностных лица: два руководителя учреждений здравоохранения и один руководитель учреждения культуры.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>Кроме юридической помощи членам профсоюза оказывается практическая помощь в составлении  различных  правовых  документов (исковое заявление, заявление о выплате окончательного расчета и др.).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Эффективным способом защиты прав и интересов членов профсоюза остается оказание им практической помощи в судебных процессах. За отчетный период в судах рассмотрено 20 дел при непосредственном участии правовых инспекторов труда. Иски удовлетворены полностью или частично в 100% случаях,  при этом восстановлено на работе 10 членов профсоюза.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Рассмотрено 8 дел в судах с участием профактива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 из которых 5 удовлетворены полностью и по 3 искам требования удовлетворены частично.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  <w:t xml:space="preserve">В сентябре 2015 года </w:t>
      </w:r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 xml:space="preserve">работники  </w:t>
      </w:r>
      <w:r w:rsidRPr="00DB7EFA">
        <w:rPr>
          <w:rFonts w:ascii="Times New Roman" w:hAnsi="Times New Roman" w:cs="Times New Roman"/>
          <w:sz w:val="28"/>
          <w:szCs w:val="28"/>
        </w:rPr>
        <w:t>Федерации профсоюзов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Я) </w:t>
      </w:r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>участвовали в разрешении трудового спора в Государственном бюджетном учреждении РС(Я)</w:t>
      </w:r>
      <w:r w:rsidRPr="00DB7E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Хангаласская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по вопросу незаконного увольнения одного работника и наложения дисциплинарных взысканий в отношении еще двух работников. </w:t>
      </w:r>
      <w:r w:rsidRPr="00DB7EFA">
        <w:rPr>
          <w:rFonts w:ascii="Times New Roman" w:eastAsia="Calibri" w:hAnsi="Times New Roman" w:cs="Times New Roman"/>
          <w:sz w:val="28"/>
          <w:szCs w:val="28"/>
        </w:rPr>
        <w:t>В результате разрешения данного трудового спора в суде, позиция профсоюзов была поддержана полностью,</w:t>
      </w:r>
      <w:r w:rsidRPr="00DB7EFA">
        <w:rPr>
          <w:rFonts w:ascii="Times New Roman" w:hAnsi="Times New Roman" w:cs="Times New Roman"/>
          <w:sz w:val="28"/>
          <w:szCs w:val="28"/>
        </w:rPr>
        <w:t xml:space="preserve"> и работник был восстановлен в прежней должности, а дисциплинарные взыскания с других работников были сняты.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</w:pPr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>Также при участии Федерации профсоюзов Р</w:t>
      </w:r>
      <w:proofErr w:type="gramStart"/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>С(</w:t>
      </w:r>
      <w:proofErr w:type="gramEnd"/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 xml:space="preserve">Я) была восстановлена в должности работница Муниципального бюджетного дошкольного образовательного учреждения детский сад «Родничок», уволенная по </w:t>
      </w:r>
      <w:proofErr w:type="spellStart"/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>пп</w:t>
      </w:r>
      <w:proofErr w:type="spellEnd"/>
      <w:r w:rsidRPr="00DB7EFA">
        <w:rPr>
          <w:rFonts w:ascii="Times New Roman" w:eastAsia="Calibri" w:hAnsi="Times New Roman" w:cs="Times New Roman"/>
          <w:bCs/>
          <w:spacing w:val="-2"/>
          <w:w w:val="102"/>
          <w:sz w:val="28"/>
          <w:szCs w:val="28"/>
        </w:rPr>
        <w:t xml:space="preserve">. «а» п. 6 части 1 статьи 81 Трудового кодекса РФ за прогул.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Правовая инспекция труда Аппарата</w:t>
      </w:r>
      <w:r w:rsidRPr="00DB7EF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Федерации профсоюзов Р</w:t>
      </w:r>
      <w:proofErr w:type="gramStart"/>
      <w:r w:rsidRPr="00DB7EF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Я) совместно с комитетом профсоюза работников строительства и промышленности строительных материалов подготовили документы и приняли участие в заседаниях Арбитражного суда РС(Я) в интересах Якутской территориальной организации профсоюза работников строительства и промышленности строительных материалов о взыскании с ОАО «Якутский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lastRenderedPageBreak/>
        <w:t>трест инженерно-строительных изысканий» свыше 700 тыс. рублей. Исковые требования были удовлетворены и подтверждены постановлением Арбитражного суда апелляционной инстанции. В настоящее время денежные средства перечислены Якутской территориальной организации профсоюза работников строительства и промышленности строительных материалов.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Республиканские комитеты оказывают правовую помощь в оформлении документов в комиссии по трудовым спорам. Например, профсоюз «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Профзолото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» -12 материалов,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республиканский комитет профсоюза здравоохранения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6 и другие.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Одной из эффективных форм защиты прав членов профсоюза является взаимодействие с органами государственной власти и местного самоуправления.  Участие профсоюзов в разработке, рассмотрении проектов законов и иных нормативных правовых актов соответствует уставным целям и задачам профсоюзных организаций в отстаивании и защите социально-экономических, трудовых прав работников.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>За 201</w:t>
      </w:r>
      <w:r w:rsidRPr="00DB7EFA">
        <w:rPr>
          <w:rFonts w:ascii="Times New Roman" w:hAnsi="Times New Roman" w:cs="Times New Roman"/>
          <w:sz w:val="28"/>
          <w:szCs w:val="28"/>
        </w:rPr>
        <w:t>5</w:t>
      </w: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 год  Федерация профсоюзов Р</w:t>
      </w:r>
      <w:proofErr w:type="gramStart"/>
      <w:r w:rsidRPr="00DB7EFA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eastAsia="Calibri" w:hAnsi="Times New Roman" w:cs="Times New Roman"/>
          <w:sz w:val="28"/>
          <w:szCs w:val="28"/>
        </w:rPr>
        <w:t>Я)</w:t>
      </w:r>
      <w:r w:rsidRPr="00DB7EFA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постоянно проводила экспертизу проектов законов и иных нормативных правовых актов РФ и РС (Я), готовила замечания и разрабатывала предложения по совершенствованию законодательства в сфере защиты социально-трудовых прав граждан.</w:t>
      </w:r>
      <w:r w:rsidRPr="00DB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EFA">
        <w:rPr>
          <w:rFonts w:ascii="Times New Roman" w:eastAsia="Calibri" w:hAnsi="Times New Roman" w:cs="Times New Roman"/>
          <w:sz w:val="28"/>
          <w:szCs w:val="28"/>
        </w:rPr>
        <w:t>Были подготовлены предложения в проекты следующих законов:</w:t>
      </w:r>
      <w:r w:rsidRPr="00DB7EFA">
        <w:rPr>
          <w:rFonts w:ascii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Саха (Якутия) «О внесении изменений в Кодекс Республики Саха (Якутия) об административных правонарушениях»; </w:t>
      </w:r>
      <w:r w:rsidRPr="00DB7EFA">
        <w:rPr>
          <w:rFonts w:ascii="Times New Roman" w:hAnsi="Times New Roman" w:cs="Times New Roman"/>
          <w:bCs/>
          <w:sz w:val="28"/>
          <w:szCs w:val="28"/>
        </w:rPr>
        <w:t>закон Республики Саха (Якутия) «О внесении изменений в Закон Республики Саха (Якутия) «О государственной гражданской службе Республики Саха (Якутия)»; закон Республики Саха (Якутия) «Об утверждении Перечня социальных услуг, предоставляемых поставщиками социальных услуг в Республике Саха (Якутия)»;</w:t>
      </w:r>
      <w:proofErr w:type="gramEnd"/>
      <w:r w:rsidRPr="00DB7E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7EFA">
        <w:rPr>
          <w:rFonts w:ascii="Times New Roman" w:hAnsi="Times New Roman" w:cs="Times New Roman"/>
          <w:bCs/>
          <w:sz w:val="28"/>
          <w:szCs w:val="28"/>
        </w:rPr>
        <w:t>закон Республики Саха (Якутия) «О внесении изменений в Закон Республики Саха (Якутия) «О бесплатной юридической помощи в Республике Саха (Якутия)»; закон Республики Саха (Якутия) «О внесении изменений в Закон Республики Саха (Якутия) «Об учителе»</w:t>
      </w:r>
      <w:r w:rsidRPr="00DB7E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; </w:t>
      </w:r>
      <w:r w:rsidRPr="00DB7EFA">
        <w:rPr>
          <w:rFonts w:ascii="Times New Roman" w:hAnsi="Times New Roman" w:cs="Times New Roman"/>
          <w:bCs/>
          <w:sz w:val="28"/>
          <w:szCs w:val="28"/>
        </w:rPr>
        <w:t>закон Республики Саха (Якутия) «О внесении изменения в статью 25 Закона Республики Саха (Якутия) «О социальном обслуживании граждан в Республике Саха (Якутия)» и другие.</w:t>
      </w:r>
      <w:proofErr w:type="gramEnd"/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pacing w:val="-2"/>
          <w:sz w:val="28"/>
          <w:szCs w:val="28"/>
        </w:rPr>
        <w:t>За отчетный год проведена экспертиза более 700  проектов законов, коллективных договоров, соглашений  и иных нормативных правовых актов.</w:t>
      </w:r>
      <w:r w:rsidRPr="00DB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 госучреждений провел  экспертизу 43 проектов законов и иных правовых актов, экспертизу 174</w:t>
      </w:r>
      <w:r w:rsidRPr="00DB7EFA">
        <w:rPr>
          <w:rFonts w:ascii="Times New Roman" w:hAnsi="Times New Roman" w:cs="Times New Roman"/>
          <w:spacing w:val="-2"/>
          <w:sz w:val="28"/>
          <w:szCs w:val="28"/>
        </w:rPr>
        <w:t xml:space="preserve"> коллективных договоров, соглашений, локальных актов, </w:t>
      </w:r>
      <w:proofErr w:type="spellStart"/>
      <w:r w:rsidRPr="00DB7EFA">
        <w:rPr>
          <w:rFonts w:ascii="Times New Roman" w:hAnsi="Times New Roman" w:cs="Times New Roman"/>
          <w:spacing w:val="-2"/>
          <w:sz w:val="28"/>
          <w:szCs w:val="28"/>
        </w:rPr>
        <w:t>реском</w:t>
      </w:r>
      <w:proofErr w:type="spellEnd"/>
      <w:r w:rsidRPr="00DB7EFA">
        <w:rPr>
          <w:rFonts w:ascii="Times New Roman" w:hAnsi="Times New Roman" w:cs="Times New Roman"/>
          <w:spacing w:val="-2"/>
          <w:sz w:val="28"/>
          <w:szCs w:val="28"/>
        </w:rPr>
        <w:t xml:space="preserve"> работников образования и науки провел 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 xml:space="preserve">экспертизу 229 </w:t>
      </w:r>
      <w:r w:rsidRPr="00DB7EFA">
        <w:rPr>
          <w:rFonts w:ascii="Times New Roman" w:hAnsi="Times New Roman" w:cs="Times New Roman"/>
          <w:spacing w:val="-2"/>
          <w:sz w:val="28"/>
          <w:szCs w:val="28"/>
        </w:rPr>
        <w:t xml:space="preserve"> коллективных договоров, соглашений, локальных актов и т.д.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</w:pPr>
      <w:r w:rsidRPr="00DB7EFA"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  <w:t>Инициатива профсоюзов по повышению эффективности существующей в республике системы правового просвещения была поддержана Президентом Р</w:t>
      </w:r>
      <w:proofErr w:type="gramStart"/>
      <w:r w:rsidRPr="00DB7EFA"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  <w:t xml:space="preserve">Я) Е.А. Борисовым и Распоряжением от 19 октября </w:t>
      </w:r>
      <w:smartTag w:uri="urn:schemas-microsoft-com:office:smarttags" w:element="metricconverter">
        <w:smartTagPr>
          <w:attr w:name="ProductID" w:val="2009 г"/>
        </w:smartTagPr>
        <w:r w:rsidRPr="00DB7EFA">
          <w:rPr>
            <w:rFonts w:ascii="Times New Roman" w:hAnsi="Times New Roman" w:cs="Times New Roman"/>
            <w:bCs/>
            <w:spacing w:val="-2"/>
            <w:w w:val="102"/>
            <w:sz w:val="28"/>
            <w:szCs w:val="28"/>
          </w:rPr>
          <w:t>2009 г</w:t>
        </w:r>
      </w:smartTag>
      <w:r w:rsidRPr="00DB7EFA">
        <w:rPr>
          <w:rFonts w:ascii="Times New Roman" w:hAnsi="Times New Roman" w:cs="Times New Roman"/>
          <w:bCs/>
          <w:spacing w:val="-2"/>
          <w:w w:val="102"/>
          <w:sz w:val="28"/>
          <w:szCs w:val="28"/>
        </w:rPr>
        <w:t>. была утверждена Концепция повышения правовой культуры населения РС(Я) на 2009-2011 годы.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Позднее Распоряжением Президента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Я) Е.А. Борисовым утверждена 24 декабря 2011 года Концепция по повышению правовой культуры населения РС(Я) на 2012-2016 годы. Концепция направлена на реализацию основ </w:t>
      </w:r>
      <w:r w:rsidRPr="00DB7EFA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Российской Федерации в сфере развития правовой грамотности и правосознания граждан.</w:t>
      </w:r>
    </w:p>
    <w:p w:rsidR="00DB7EFA" w:rsidRPr="00DB7EFA" w:rsidRDefault="00DB7EFA" w:rsidP="00DB7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7EFA">
        <w:rPr>
          <w:sz w:val="28"/>
          <w:szCs w:val="28"/>
        </w:rPr>
        <w:t xml:space="preserve">Задачи принятой концепции </w:t>
      </w:r>
      <w:r>
        <w:rPr>
          <w:sz w:val="28"/>
          <w:szCs w:val="28"/>
        </w:rPr>
        <w:t>-</w:t>
      </w:r>
      <w:r w:rsidRPr="00DB7EFA">
        <w:rPr>
          <w:sz w:val="28"/>
          <w:szCs w:val="28"/>
        </w:rPr>
        <w:t xml:space="preserve">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преодоление правового нигилизма в обществе.</w:t>
      </w:r>
      <w:proofErr w:type="gramEnd"/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FA">
        <w:rPr>
          <w:rFonts w:ascii="Times New Roman" w:eastAsia="Calibri" w:hAnsi="Times New Roman" w:cs="Times New Roman"/>
          <w:sz w:val="28"/>
          <w:szCs w:val="28"/>
        </w:rPr>
        <w:t>В связи с этим, одним из приоритетных  направлений работы Федерации профсоюзов Р</w:t>
      </w:r>
      <w:proofErr w:type="gramStart"/>
      <w:r w:rsidRPr="00DB7EFA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eastAsia="Calibri" w:hAnsi="Times New Roman" w:cs="Times New Roman"/>
          <w:sz w:val="28"/>
          <w:szCs w:val="28"/>
        </w:rPr>
        <w:t>Я) является реализация положений указанной Концепции, усиление информационно-разъяснительной работы и повышения уровня знаний работников по вопросам применения трудового законодательства.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В 2015 год Федерацией профсоюзов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проведены 9  республиканских семинаров, 12 выездных семинаров с охватом более тысячи членов профсоюза. В 2015 году работники Федерации профсоюзов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приняла участие в: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- двух ежегодных городских семинарах для руководителей и работников кадровых служб предприятий и организаций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. Якутска по вопросам применения Трудового кодекса РФ; 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- семинаре для работников Отделения Пенсионного фонда Российской Федерации по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по практике применения трудового законодательства;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семинаре-совещании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, организованном Уполномоченным по правам человека в РС (Я);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- 4 селекторных обучающих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 для работников образования республики с охватов профактива всех улусов республики и работников Управления образования по применению Трудового кодекса РФ, гарантий и компенсаций северянам.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Специалисты Федерации профсоюзов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принимают участие в выездных консультациях по оказанию бесплатной юридической помощи в соответствии с планом графиком Государственного комитета юстиции Республики Саха (Якутия) в улусах республики.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Одной из главных форм работы по повышению правовой культуры учащихся и студентов является проведение Единых профсоюзных уроков в общеобразовательных школах,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и вузах республики.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>Федерацией профсоюзов Р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>Я) в 2015 году продолжена работа постоянно действующих «горячих линий», «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Оn-line-консультаций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>» по вопросам трудового законодательства на сайтах Федерации профсоюзов РС(Я) и Центре правовой информации Национальной библиотеки РС(Я).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z w:val="28"/>
          <w:szCs w:val="28"/>
        </w:rPr>
        <w:t xml:space="preserve">Работниками республиканских комитетов проводится аналогичная работа по обучению профактива и разъяснению трудового законодательства. Так,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профсоюза народного образования и науки ввел практику проведения селекторных семинаров, в 2015 году было 36 выступлений и публикаций в СМИ, кроме того,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публикует информацию в своей газете, которая издается один раз в два месяца. Собственные газеты издаются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 авиаторов, культуры, здравоохранения, </w:t>
      </w:r>
      <w:proofErr w:type="gramStart"/>
      <w:r w:rsidRPr="00DB7EFA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DB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FA">
        <w:rPr>
          <w:rFonts w:ascii="Times New Roman" w:hAnsi="Times New Roman" w:cs="Times New Roman"/>
          <w:sz w:val="28"/>
          <w:szCs w:val="28"/>
        </w:rPr>
        <w:t>Баскомфлот</w:t>
      </w:r>
      <w:proofErr w:type="spellEnd"/>
      <w:r w:rsidRPr="00DB7EFA">
        <w:rPr>
          <w:rFonts w:ascii="Times New Roman" w:hAnsi="Times New Roman" w:cs="Times New Roman"/>
          <w:sz w:val="28"/>
          <w:szCs w:val="28"/>
        </w:rPr>
        <w:t xml:space="preserve">. Членские организации принимают активное участие в проведении ежегодного правового всеобуча и Единых профсоюзных уроков. </w:t>
      </w:r>
    </w:p>
    <w:p w:rsidR="00DB7EFA" w:rsidRPr="00DB7EFA" w:rsidRDefault="00DB7EFA" w:rsidP="00DB7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FA">
        <w:rPr>
          <w:rFonts w:ascii="Times New Roman" w:hAnsi="Times New Roman" w:cs="Times New Roman"/>
          <w:spacing w:val="-3"/>
          <w:w w:val="101"/>
          <w:sz w:val="28"/>
          <w:szCs w:val="28"/>
        </w:rPr>
        <w:lastRenderedPageBreak/>
        <w:t>Итоги и приоритетные направления правозащитной работы профсоюзов постоянно обсуждаются на заседаниях выборных органов Федерации профсоюзов РС (Я) и ее членских организаций.</w:t>
      </w:r>
    </w:p>
    <w:p w:rsidR="00DB7EFA" w:rsidRPr="00DB7EFA" w:rsidRDefault="00DB7EFA" w:rsidP="00DB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всех форм правозащитной работы для членов профсоюзов в 2015 году составила свыше 4 млн. рублей, в том числе профсоюз «</w:t>
      </w:r>
      <w:proofErr w:type="spellStart"/>
      <w:r w:rsidRPr="00DB7EFA">
        <w:rPr>
          <w:rFonts w:ascii="Times New Roman" w:eastAsia="Times New Roman" w:hAnsi="Times New Roman" w:cs="Times New Roman"/>
          <w:sz w:val="28"/>
          <w:szCs w:val="28"/>
        </w:rPr>
        <w:t>Профзолото</w:t>
      </w:r>
      <w:proofErr w:type="spellEnd"/>
      <w:r w:rsidRPr="00DB7EFA">
        <w:rPr>
          <w:rFonts w:ascii="Times New Roman" w:eastAsia="Times New Roman" w:hAnsi="Times New Roman" w:cs="Times New Roman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1750 тыс. рублей, народного образования и науки -1500 тыс. рублей,  культуры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EFA">
        <w:rPr>
          <w:rFonts w:ascii="Times New Roman" w:eastAsia="Times New Roman" w:hAnsi="Times New Roman" w:cs="Times New Roman"/>
          <w:sz w:val="28"/>
          <w:szCs w:val="28"/>
        </w:rPr>
        <w:t>1200 тыс. рублей.</w:t>
      </w:r>
    </w:p>
    <w:p w:rsidR="00DB7EFA" w:rsidRDefault="00DB7EFA" w:rsidP="00DB7E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7EFA" w:rsidRDefault="00DB7EFA" w:rsidP="00DB7E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7EFA" w:rsidRDefault="00DB7EFA" w:rsidP="00DB7E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EFA">
        <w:rPr>
          <w:rFonts w:ascii="Times New Roman" w:eastAsia="Times New Roman" w:hAnsi="Times New Roman" w:cs="Times New Roman"/>
          <w:sz w:val="28"/>
          <w:szCs w:val="28"/>
        </w:rPr>
        <w:t>Правовая инспекция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</w:p>
    <w:p w:rsidR="00DB7EFA" w:rsidRDefault="00DB7EFA" w:rsidP="00DB7E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Федерации профсоюзов</w:t>
      </w:r>
    </w:p>
    <w:p w:rsidR="00DB7EFA" w:rsidRPr="00DB7EFA" w:rsidRDefault="00DB7EFA" w:rsidP="00DB7E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Саха (Якутия)</w:t>
      </w:r>
    </w:p>
    <w:p w:rsidR="00035FD9" w:rsidRPr="00DB7EFA" w:rsidRDefault="00035FD9" w:rsidP="00DB7E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5FD9" w:rsidRPr="00DB7EFA" w:rsidSect="00DB7EFA">
      <w:footerReference w:type="default" r:id="rId8"/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94" w:rsidRDefault="00106E94" w:rsidP="00196C8A">
      <w:pPr>
        <w:spacing w:after="0" w:line="240" w:lineRule="auto"/>
      </w:pPr>
      <w:r>
        <w:separator/>
      </w:r>
    </w:p>
  </w:endnote>
  <w:endnote w:type="continuationSeparator" w:id="0">
    <w:p w:rsidR="00106E94" w:rsidRDefault="00106E94" w:rsidP="001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313"/>
      <w:docPartObj>
        <w:docPartGallery w:val="Page Numbers (Bottom of Page)"/>
        <w:docPartUnique/>
      </w:docPartObj>
    </w:sdtPr>
    <w:sdtContent>
      <w:p w:rsidR="00196C8A" w:rsidRDefault="00A2295D">
        <w:pPr>
          <w:pStyle w:val="ab"/>
          <w:jc w:val="center"/>
        </w:pPr>
        <w:fldSimple w:instr=" PAGE   \* MERGEFORMAT ">
          <w:r w:rsidR="00DB7EFA">
            <w:rPr>
              <w:noProof/>
            </w:rPr>
            <w:t>5</w:t>
          </w:r>
        </w:fldSimple>
      </w:p>
    </w:sdtContent>
  </w:sdt>
  <w:p w:rsidR="00196C8A" w:rsidRDefault="00196C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94" w:rsidRDefault="00106E94" w:rsidP="00196C8A">
      <w:pPr>
        <w:spacing w:after="0" w:line="240" w:lineRule="auto"/>
      </w:pPr>
      <w:r>
        <w:separator/>
      </w:r>
    </w:p>
  </w:footnote>
  <w:footnote w:type="continuationSeparator" w:id="0">
    <w:p w:rsidR="00106E94" w:rsidRDefault="00106E94" w:rsidP="0019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07F"/>
    <w:multiLevelType w:val="multilevel"/>
    <w:tmpl w:val="D23AB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0737"/>
    <w:multiLevelType w:val="multilevel"/>
    <w:tmpl w:val="1260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A62"/>
    <w:rsid w:val="0000119E"/>
    <w:rsid w:val="00001B9C"/>
    <w:rsid w:val="00003B3C"/>
    <w:rsid w:val="000230D3"/>
    <w:rsid w:val="000305B2"/>
    <w:rsid w:val="00035FD9"/>
    <w:rsid w:val="000733F8"/>
    <w:rsid w:val="0008689B"/>
    <w:rsid w:val="000B5443"/>
    <w:rsid w:val="000D030D"/>
    <w:rsid w:val="000E40FE"/>
    <w:rsid w:val="000E5387"/>
    <w:rsid w:val="00106E94"/>
    <w:rsid w:val="0012166C"/>
    <w:rsid w:val="00125484"/>
    <w:rsid w:val="00130BBA"/>
    <w:rsid w:val="001345DB"/>
    <w:rsid w:val="00151FE6"/>
    <w:rsid w:val="00152E70"/>
    <w:rsid w:val="001660C7"/>
    <w:rsid w:val="00167894"/>
    <w:rsid w:val="001757DE"/>
    <w:rsid w:val="001775F8"/>
    <w:rsid w:val="00196C8A"/>
    <w:rsid w:val="001B24EB"/>
    <w:rsid w:val="001D16A0"/>
    <w:rsid w:val="00205830"/>
    <w:rsid w:val="0021502D"/>
    <w:rsid w:val="002179D2"/>
    <w:rsid w:val="002272FE"/>
    <w:rsid w:val="00230018"/>
    <w:rsid w:val="002348B8"/>
    <w:rsid w:val="002435D9"/>
    <w:rsid w:val="0026589D"/>
    <w:rsid w:val="0027436F"/>
    <w:rsid w:val="002836F2"/>
    <w:rsid w:val="00287649"/>
    <w:rsid w:val="002939D8"/>
    <w:rsid w:val="00294661"/>
    <w:rsid w:val="00297A99"/>
    <w:rsid w:val="002B185F"/>
    <w:rsid w:val="002B43FE"/>
    <w:rsid w:val="002C5609"/>
    <w:rsid w:val="002F6960"/>
    <w:rsid w:val="00305D66"/>
    <w:rsid w:val="00316A62"/>
    <w:rsid w:val="003314BD"/>
    <w:rsid w:val="0033537E"/>
    <w:rsid w:val="00362AEE"/>
    <w:rsid w:val="0038432F"/>
    <w:rsid w:val="00391155"/>
    <w:rsid w:val="00394BCF"/>
    <w:rsid w:val="0039714E"/>
    <w:rsid w:val="003C0A10"/>
    <w:rsid w:val="003E5EBC"/>
    <w:rsid w:val="003F46AD"/>
    <w:rsid w:val="00400210"/>
    <w:rsid w:val="004007B1"/>
    <w:rsid w:val="00400F50"/>
    <w:rsid w:val="0042042D"/>
    <w:rsid w:val="00430B52"/>
    <w:rsid w:val="00434C49"/>
    <w:rsid w:val="00446B21"/>
    <w:rsid w:val="00455129"/>
    <w:rsid w:val="00476719"/>
    <w:rsid w:val="004854CF"/>
    <w:rsid w:val="004C1474"/>
    <w:rsid w:val="004D05F0"/>
    <w:rsid w:val="004D2FF9"/>
    <w:rsid w:val="004D761A"/>
    <w:rsid w:val="004E6533"/>
    <w:rsid w:val="004F01C4"/>
    <w:rsid w:val="005179AC"/>
    <w:rsid w:val="005208EF"/>
    <w:rsid w:val="00560DB5"/>
    <w:rsid w:val="00562C6A"/>
    <w:rsid w:val="005A6A30"/>
    <w:rsid w:val="005E3C1F"/>
    <w:rsid w:val="005E72D5"/>
    <w:rsid w:val="0060156E"/>
    <w:rsid w:val="00603909"/>
    <w:rsid w:val="006407D1"/>
    <w:rsid w:val="006603F8"/>
    <w:rsid w:val="006779C4"/>
    <w:rsid w:val="00677A79"/>
    <w:rsid w:val="00685097"/>
    <w:rsid w:val="006A1F46"/>
    <w:rsid w:val="006E24CB"/>
    <w:rsid w:val="006F7AE3"/>
    <w:rsid w:val="00702187"/>
    <w:rsid w:val="00702824"/>
    <w:rsid w:val="00710C3D"/>
    <w:rsid w:val="0071530F"/>
    <w:rsid w:val="00720619"/>
    <w:rsid w:val="00746746"/>
    <w:rsid w:val="00763012"/>
    <w:rsid w:val="00776336"/>
    <w:rsid w:val="00786D30"/>
    <w:rsid w:val="007930AB"/>
    <w:rsid w:val="007C250E"/>
    <w:rsid w:val="007E4437"/>
    <w:rsid w:val="007E6416"/>
    <w:rsid w:val="00802616"/>
    <w:rsid w:val="008231B5"/>
    <w:rsid w:val="0082740C"/>
    <w:rsid w:val="008346D5"/>
    <w:rsid w:val="008452CA"/>
    <w:rsid w:val="00854B4E"/>
    <w:rsid w:val="008840CD"/>
    <w:rsid w:val="00890F16"/>
    <w:rsid w:val="008936EE"/>
    <w:rsid w:val="008957E7"/>
    <w:rsid w:val="008A1364"/>
    <w:rsid w:val="008B3F17"/>
    <w:rsid w:val="008B7029"/>
    <w:rsid w:val="008C6EDA"/>
    <w:rsid w:val="008D3571"/>
    <w:rsid w:val="008E7C01"/>
    <w:rsid w:val="0091045E"/>
    <w:rsid w:val="00916A8A"/>
    <w:rsid w:val="00921822"/>
    <w:rsid w:val="009224FC"/>
    <w:rsid w:val="009240BC"/>
    <w:rsid w:val="00931F4F"/>
    <w:rsid w:val="009502A8"/>
    <w:rsid w:val="00962C1D"/>
    <w:rsid w:val="0096308B"/>
    <w:rsid w:val="009A0D56"/>
    <w:rsid w:val="009A2E5B"/>
    <w:rsid w:val="009A7601"/>
    <w:rsid w:val="009D0828"/>
    <w:rsid w:val="009E70F0"/>
    <w:rsid w:val="009F5EF8"/>
    <w:rsid w:val="00A0654F"/>
    <w:rsid w:val="00A2295D"/>
    <w:rsid w:val="00A23EFB"/>
    <w:rsid w:val="00A6083C"/>
    <w:rsid w:val="00A62066"/>
    <w:rsid w:val="00A64F2E"/>
    <w:rsid w:val="00A85A3B"/>
    <w:rsid w:val="00A9304B"/>
    <w:rsid w:val="00A9748F"/>
    <w:rsid w:val="00A97BC4"/>
    <w:rsid w:val="00AB76D9"/>
    <w:rsid w:val="00AC6330"/>
    <w:rsid w:val="00B04F22"/>
    <w:rsid w:val="00B07CE2"/>
    <w:rsid w:val="00B3210C"/>
    <w:rsid w:val="00B35AC7"/>
    <w:rsid w:val="00B50DF7"/>
    <w:rsid w:val="00B83D86"/>
    <w:rsid w:val="00BA7949"/>
    <w:rsid w:val="00BB0D61"/>
    <w:rsid w:val="00BB1A6C"/>
    <w:rsid w:val="00BB1FD9"/>
    <w:rsid w:val="00BD5402"/>
    <w:rsid w:val="00BE1A53"/>
    <w:rsid w:val="00BF2ABC"/>
    <w:rsid w:val="00BF3E2B"/>
    <w:rsid w:val="00C13820"/>
    <w:rsid w:val="00C57249"/>
    <w:rsid w:val="00C97E4E"/>
    <w:rsid w:val="00CA29FF"/>
    <w:rsid w:val="00CC3880"/>
    <w:rsid w:val="00CC3953"/>
    <w:rsid w:val="00CE34EA"/>
    <w:rsid w:val="00CE4C1E"/>
    <w:rsid w:val="00CE61D5"/>
    <w:rsid w:val="00D040FC"/>
    <w:rsid w:val="00D143FB"/>
    <w:rsid w:val="00D335A7"/>
    <w:rsid w:val="00D40251"/>
    <w:rsid w:val="00D448A5"/>
    <w:rsid w:val="00D5147A"/>
    <w:rsid w:val="00D51E86"/>
    <w:rsid w:val="00D52324"/>
    <w:rsid w:val="00D63418"/>
    <w:rsid w:val="00D94164"/>
    <w:rsid w:val="00DA2527"/>
    <w:rsid w:val="00DB3CFA"/>
    <w:rsid w:val="00DB7EFA"/>
    <w:rsid w:val="00DC01CA"/>
    <w:rsid w:val="00DE33A5"/>
    <w:rsid w:val="00DF3361"/>
    <w:rsid w:val="00DF5161"/>
    <w:rsid w:val="00E0725E"/>
    <w:rsid w:val="00E15675"/>
    <w:rsid w:val="00E24B76"/>
    <w:rsid w:val="00E31ADB"/>
    <w:rsid w:val="00E4126D"/>
    <w:rsid w:val="00E505CC"/>
    <w:rsid w:val="00E51082"/>
    <w:rsid w:val="00E52A38"/>
    <w:rsid w:val="00E62C6B"/>
    <w:rsid w:val="00E64685"/>
    <w:rsid w:val="00E904EC"/>
    <w:rsid w:val="00EA377A"/>
    <w:rsid w:val="00EC3CE0"/>
    <w:rsid w:val="00EC4896"/>
    <w:rsid w:val="00EC555B"/>
    <w:rsid w:val="00EC6D13"/>
    <w:rsid w:val="00ED0735"/>
    <w:rsid w:val="00EF1FAC"/>
    <w:rsid w:val="00EF3B63"/>
    <w:rsid w:val="00F2072F"/>
    <w:rsid w:val="00F33287"/>
    <w:rsid w:val="00F646A4"/>
    <w:rsid w:val="00F70095"/>
    <w:rsid w:val="00F714CB"/>
    <w:rsid w:val="00F721C3"/>
    <w:rsid w:val="00F958C1"/>
    <w:rsid w:val="00F96F18"/>
    <w:rsid w:val="00FA15D0"/>
    <w:rsid w:val="00FA2CA7"/>
    <w:rsid w:val="00FC681E"/>
    <w:rsid w:val="00FC70A6"/>
    <w:rsid w:val="00FC7112"/>
    <w:rsid w:val="00FD6EE4"/>
    <w:rsid w:val="00FE341C"/>
    <w:rsid w:val="00FE428A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A0"/>
  </w:style>
  <w:style w:type="paragraph" w:styleId="1">
    <w:name w:val="heading 1"/>
    <w:basedOn w:val="a"/>
    <w:link w:val="10"/>
    <w:uiPriority w:val="9"/>
    <w:qFormat/>
    <w:rsid w:val="0000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A62"/>
    <w:rPr>
      <w:b/>
      <w:bCs/>
    </w:rPr>
  </w:style>
  <w:style w:type="character" w:customStyle="1" w:styleId="apple-converted-space">
    <w:name w:val="apple-converted-space"/>
    <w:basedOn w:val="a0"/>
    <w:rsid w:val="00316A62"/>
  </w:style>
  <w:style w:type="character" w:customStyle="1" w:styleId="green">
    <w:name w:val="green"/>
    <w:basedOn w:val="a0"/>
    <w:rsid w:val="00316A62"/>
  </w:style>
  <w:style w:type="paragraph" w:styleId="a5">
    <w:name w:val="Balloon Text"/>
    <w:basedOn w:val="a"/>
    <w:link w:val="a6"/>
    <w:uiPriority w:val="99"/>
    <w:semiHidden/>
    <w:unhideWhenUsed/>
    <w:rsid w:val="0031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A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E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4685"/>
    <w:rPr>
      <w:color w:val="0000FF"/>
      <w:u w:val="single"/>
    </w:rPr>
  </w:style>
  <w:style w:type="paragraph" w:customStyle="1" w:styleId="unformattext">
    <w:name w:val="unformattext"/>
    <w:basedOn w:val="a"/>
    <w:rsid w:val="00E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aliticnumtx">
    <w:name w:val="analitic_num_tx"/>
    <w:basedOn w:val="a0"/>
    <w:rsid w:val="00E64685"/>
  </w:style>
  <w:style w:type="character" w:customStyle="1" w:styleId="sharebannerbuy">
    <w:name w:val="sharebanner_buy"/>
    <w:basedOn w:val="a0"/>
    <w:rsid w:val="00E64685"/>
  </w:style>
  <w:style w:type="character" w:customStyle="1" w:styleId="10">
    <w:name w:val="Заголовок 1 Знак"/>
    <w:basedOn w:val="a0"/>
    <w:link w:val="1"/>
    <w:uiPriority w:val="9"/>
    <w:rsid w:val="00003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add">
    <w:name w:val="post_add"/>
    <w:basedOn w:val="a"/>
    <w:rsid w:val="0000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03B3C"/>
    <w:rPr>
      <w:color w:val="800080"/>
      <w:u w:val="single"/>
    </w:rPr>
  </w:style>
  <w:style w:type="paragraph" w:customStyle="1" w:styleId="postview">
    <w:name w:val="post_view"/>
    <w:basedOn w:val="a"/>
    <w:rsid w:val="0000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0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erator">
    <w:name w:val="article_seperator"/>
    <w:basedOn w:val="a0"/>
    <w:rsid w:val="004007B1"/>
  </w:style>
  <w:style w:type="character" w:customStyle="1" w:styleId="20">
    <w:name w:val="Заголовок 2 Знак"/>
    <w:basedOn w:val="a0"/>
    <w:link w:val="2"/>
    <w:uiPriority w:val="9"/>
    <w:semiHidden/>
    <w:rsid w:val="0042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40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7D1"/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rsid w:val="000E5387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9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6C8A"/>
  </w:style>
  <w:style w:type="paragraph" w:styleId="ab">
    <w:name w:val="footer"/>
    <w:basedOn w:val="a"/>
    <w:link w:val="ac"/>
    <w:uiPriority w:val="99"/>
    <w:unhideWhenUsed/>
    <w:rsid w:val="0019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4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6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095296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7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BCD2-8D2E-4A32-B9C0-920D9AD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533</cp:revision>
  <cp:lastPrinted>2016-03-25T07:49:00Z</cp:lastPrinted>
  <dcterms:created xsi:type="dcterms:W3CDTF">2016-03-24T06:33:00Z</dcterms:created>
  <dcterms:modified xsi:type="dcterms:W3CDTF">2016-03-25T07:49:00Z</dcterms:modified>
</cp:coreProperties>
</file>